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28BB3" w14:textId="3555A273" w:rsidR="00FF4EBF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375DCEE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65F5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47C9F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27571B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54435" w14:textId="77777777" w:rsidR="001018C9" w:rsidRDefault="001018C9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9E7BDBE" w14:textId="3337675E" w:rsidR="00A64E3E" w:rsidRPr="003C041E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A6715DD" w14:textId="72802662" w:rsidR="00A64E3E" w:rsidRPr="003C041E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7.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9DB07E8" w14:textId="77777777" w:rsidR="00FF4EBF" w:rsidRDefault="00A64E3E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24D675E4" w14:textId="669694E5" w:rsidR="001018C9" w:rsidRPr="003C041E" w:rsidRDefault="001018C9" w:rsidP="00A64E3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B1C5D3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2C7D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927E5" w14:textId="2019B0C1" w:rsidR="00FF4EBF" w:rsidRPr="00A64E3E" w:rsidRDefault="00A64E3E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A64E3E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A64E3E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3A67668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362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7B6A9" w14:textId="77777777" w:rsidR="00ED4353" w:rsidRPr="003C041E" w:rsidRDefault="00ED4353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VARLIKLARIN HAREKET ÖZELLİKLERİ</w:t>
            </w:r>
          </w:p>
          <w:p w14:paraId="56273D4C" w14:textId="1454DF14" w:rsidR="00FF4EBF" w:rsidRPr="003C041E" w:rsidRDefault="00ED4353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Var</w:t>
            </w:r>
            <w:r w:rsidR="00A64E3E">
              <w:rPr>
                <w:rFonts w:ascii="Tahoma" w:hAnsi="Tahoma" w:cs="Tahoma"/>
                <w:color w:val="000000"/>
              </w:rPr>
              <w:t>lıkların Hareket Özellikleri</w:t>
            </w:r>
          </w:p>
        </w:tc>
      </w:tr>
      <w:tr w:rsidR="00FF4EBF" w:rsidRPr="003C041E" w14:paraId="1A51640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4FB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A4E0F" w14:textId="77777777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64E3E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3BFD39A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0EF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2845F" w14:textId="77777777" w:rsidR="00FF4EBF" w:rsidRPr="00A64E3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4E3E">
              <w:rPr>
                <w:rFonts w:ascii="Tahoma" w:hAnsi="Tahoma" w:cs="Tahoma"/>
                <w:b/>
                <w:bCs/>
                <w:color w:val="000000"/>
              </w:rPr>
              <w:t>F.3.3.1.1. Hareket eden varlıkları gözlemler ve hareket özelliklerini ifade eder</w:t>
            </w:r>
          </w:p>
        </w:tc>
      </w:tr>
      <w:tr w:rsidR="00FF4EBF" w:rsidRPr="003C041E" w14:paraId="7009433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8BEE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E04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044B27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5322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0EF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62B8E14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F0A3E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96D3C3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6A10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C73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Varlıkların hareket özellikleri;  hızlı, yavaş, dönen, sallanan ve yön değiştiren şeklinde nitelendirilir.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Hızlanma,  yavaşlama, dönme, sallanma ve yön değiştirme</w:t>
            </w:r>
          </w:p>
        </w:tc>
      </w:tr>
      <w:tr w:rsidR="00FF4EBF" w:rsidRPr="003C041E" w14:paraId="6BB5B88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BB11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4F393E5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46EC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A56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Yavaşlama ve hızlanma hareketleri dışında sizce başka ne tür hareketlerden</w:t>
            </w:r>
            <w:r w:rsidRPr="003C041E">
              <w:rPr>
                <w:rFonts w:ascii="Tahoma" w:hAnsi="Tahoma" w:cs="Tahoma"/>
                <w:color w:val="000000"/>
              </w:rPr>
              <w:br/>
              <w:t>söz edilebilir?</w:t>
            </w:r>
            <w:r w:rsidRPr="003C041E">
              <w:rPr>
                <w:rFonts w:ascii="Tahoma" w:hAnsi="Tahoma" w:cs="Tahoma"/>
                <w:color w:val="000000"/>
              </w:rPr>
              <w:br/>
              <w:t>Dönme hareketi yapan varlıklara örnekler veriniz.</w:t>
            </w:r>
          </w:p>
        </w:tc>
      </w:tr>
      <w:tr w:rsidR="00FF4EBF" w:rsidRPr="003C041E" w14:paraId="23E35EB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926C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BF2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30901AB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486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6643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529BFA52" w:rsidR="005F6F7A" w:rsidRDefault="004F04F1" w:rsidP="00F94C25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9A289B6" wp14:editId="79A3FBF4">
                <wp:simplePos x="0" y="0"/>
                <wp:positionH relativeFrom="column">
                  <wp:posOffset>5120640</wp:posOffset>
                </wp:positionH>
                <wp:positionV relativeFrom="paragraph">
                  <wp:posOffset>593725</wp:posOffset>
                </wp:positionV>
                <wp:extent cx="1440180" cy="914400"/>
                <wp:effectExtent l="0" t="0" r="0" b="0"/>
                <wp:wrapNone/>
                <wp:docPr id="9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23873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1CDBAAD" wp14:editId="4C7F3E3D">
                                  <wp:extent cx="1248410" cy="446405"/>
                                  <wp:effectExtent l="0" t="0" r="8890" b="0"/>
                                  <wp:docPr id="98" name="Resim 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A289B6" id="_x0000_s1038" style="position:absolute;margin-left:403.2pt;margin-top:46.75pt;width:113.4pt;height:1in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WlUDAIAAP4DAAAOAAAAZHJzL2Uyb0RvYy54bWysU1Fv0zAQfkfiP1h+p0mqlm1R02naGEIa&#10;bGLwA1zHaSxsnzm7Tcqv5+x0pcAbIg+WL3f33X3fnVfXozVsrzBocA2vZiVnyklotds2/OuX+zeX&#10;nIUoXCsMONXwgwr8ev361WrwtZpDD6ZVyAjEhXrwDe9j9HVRBNkrK8IMvHLk7ACtiGTitmhRDIRu&#10;TTEvy7fFANh6BKlCoL93k5OvM37XKRkfuy6oyEzDqbeYT8znJp3FeiXqLQrfa3lsQ/xDF1ZoR0VP&#10;UHciCrZD/ReU1RIhQBdnEmwBXaelyhyITVX+wea5F15lLiRO8CeZwv+DlZ/2T8h02/CrC86csDSj&#10;z6SacFuj2DzpM/hQU9izf8LEMPgHkN8Cc3DbU5S6QYShV6KlrqoUX/yWkIxAqWwzfISW0MUuQpZq&#10;7NAmQBKBjXkih9NE1BiZpJ/VYlFWlzQ4Sb6rZOWRFaJ+yfYY4nsFlqVLw5F6z+hi/xBi6kbULyGp&#10;mIN7bUyeunFsINDlfJkTzjxWR1pKo23DL8v0TWuSSL5zbU6OQpvpTgWMO7JORCfB4rgZs6zVScMN&#10;tAfSAWFaQno0dOkBf3A20AI2PHzfCVScmQ+OtMxsaWOzsVhezEkFPPdszj3CSYJqeORsut7Gact3&#10;HvW2p0rVkeUN6d/pLE2azdTVsX9asqzY8UGkLT63c9SvZ7v+CQAA//8DAFBLAwQUAAYACAAAACEA&#10;rIv8U+MAAAALAQAADwAAAGRycy9kb3ducmV2LnhtbEyPXUvDMBSG7wX/QziCN+ISW/dhbTpkII4h&#10;DLu566w5tsXmpGuytv57syu9PLwP7/ucdDmahvXYudqShIeJAIZUWF1TKWG/e71fAHNekVaNJZTw&#10;gw6W2fVVqhJtB/rAPvclCyXkEiWh8r5NOHdFhUa5iW2RQvZlO6N8OLuS604Nodw0PBJixo2qKSxU&#10;qsVVhcV3fjYShmLbH3bvb3x7d1hbOq1Pq/xzI+XtzfjyDMzj6P9guOgHdciC09GeSTvWSFiI2WNA&#10;JTzFU2AXQMRxBOwoIYrnU+BZyv//kP0CAAD//wMAUEsBAi0AFAAGAAgAAAAhALaDOJL+AAAA4QEA&#10;ABMAAAAAAAAAAAAAAAAAAAAAAFtDb250ZW50X1R5cGVzXS54bWxQSwECLQAUAAYACAAAACEAOP0h&#10;/9YAAACUAQAACwAAAAAAAAAAAAAAAAAvAQAAX3JlbHMvLnJlbHNQSwECLQAUAAYACAAAACEA+HFp&#10;VAwCAAD+AwAADgAAAAAAAAAAAAAAAAAuAgAAZHJzL2Uyb0RvYy54bWxQSwECLQAUAAYACAAAACEA&#10;rIv8U+MAAAALAQAADwAAAAAAAAAAAAAAAABmBAAAZHJzL2Rvd25yZXYueG1sUEsFBgAAAAAEAAQA&#10;8wAAAHYFAAAAAA==&#10;" filled="f" stroked="f">
                <v:textbox>
                  <w:txbxContent>
                    <w:p w14:paraId="23D23873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1CDBAAD" wp14:editId="4C7F3E3D">
                            <wp:extent cx="1248410" cy="446405"/>
                            <wp:effectExtent l="0" t="0" r="8890" b="0"/>
                            <wp:docPr id="98" name="Resim 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68332A8" wp14:editId="29B17F5E">
                <wp:simplePos x="0" y="0"/>
                <wp:positionH relativeFrom="column">
                  <wp:posOffset>2667000</wp:posOffset>
                </wp:positionH>
                <wp:positionV relativeFrom="paragraph">
                  <wp:posOffset>593725</wp:posOffset>
                </wp:positionV>
                <wp:extent cx="1440180" cy="914400"/>
                <wp:effectExtent l="0" t="0" r="0" b="0"/>
                <wp:wrapNone/>
                <wp:docPr id="9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E697B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2A19C94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D00AE3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8332A8" id="_x0000_s1039" style="position:absolute;margin-left:210pt;margin-top:46.75pt;width:113.4pt;height:1in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t/8DQIAAP4DAAAOAAAAZHJzL2Uyb0RvYy54bWysU1GP0zAMfkfiP0R5Z23HduyqdafTHYeQ&#10;Djhx8AOyNF0jkjg42brx63HSbQx4Q/Qhimv7s7/PzvJmbw3bKQwaXMOrScmZchJa7TYN//rl4dWC&#10;sxCFa4UBpxp+UIHfrF6+WA6+VlPowbQKGYG4UA++4X2Mvi6KIHtlRZiAV46cHaAVkUzcFC2KgdCt&#10;KaZleVUMgK1HkCoE+ns/Ovkq43edkvFT1wUVmWk49Rbziflcp7NYLUW9QeF7LY9tiH/owgrtqOgZ&#10;6l5Ewbao/4KyWiIE6OJEgi2g67RUmQOxqco/2Dz3wqvMhcQJ/ixT+H+w8uPuCZluG359xZkTlmb0&#10;mVQTbmMUmyZ9Bh9qCnv2T5gYBv8I8ltgDu56ilK3iDD0SrTUVZXii98SkhEola2HD9ASuthGyFLt&#10;O7QJkERg+zyRw3kiah+ZpJ/VbFZWCxqcJN91svLIClGfsj2G+E6BZenScKTeM7rYPYaYuhH1KSQV&#10;c/CgjclTN44NBDqfznPChcfqSEtptG34okzfuCaJ5FvX5uQotBnvVMC4I+tEdBQs7tf7LGv1+qTh&#10;GtoD6YAwLiE9Grr0gD84G2gBGx6+bwUqzsx7R1pmtrSx2ZjN30xJBbz0rC89wkmCanjkbLzexXHL&#10;tx71pqdK1ZHlLenf6SxNms3Y1bF/WrKs2PFBpC2+tHPUr2e7+gkAAP//AwBQSwMEFAAGAAgAAAAh&#10;AEDRbiriAAAACgEAAA8AAABkcnMvZG93bnJldi54bWxMj11Lw0AQRd8F/8Mygi9iN/Yj1ZhJkYJY&#10;RCimtc/b7JoEs7NpdpvEf+/4pI/DHM69N12NthG96XztCOFuEoEwVDhdU4mw3z3f3oPwQZFWjSOD&#10;8G08rLLLi1Ql2g30bvo8lIIl5BOFUIXQJlL6ojJW+YlrDfHv03VWBT67UupODSy3jZxGUSytqokT&#10;KtWadWWKr/xsEYZi2x92by9ye3PYODptTuv84xXx+mp8egQRzBj+YPitz9Uh405HdybtRYMwZz2j&#10;CA+zBQgG4nnMW44I09lyATJL5f8J2Q8AAAD//wMAUEsBAi0AFAAGAAgAAAAhALaDOJL+AAAA4QEA&#10;ABMAAAAAAAAAAAAAAAAAAAAAAFtDb250ZW50X1R5cGVzXS54bWxQSwECLQAUAAYACAAAACEAOP0h&#10;/9YAAACUAQAACwAAAAAAAAAAAAAAAAAvAQAAX3JlbHMvLnJlbHNQSwECLQAUAAYACAAAACEAgPrf&#10;/A0CAAD+AwAADgAAAAAAAAAAAAAAAAAuAgAAZHJzL2Uyb0RvYy54bWxQSwECLQAUAAYACAAAACEA&#10;QNFuKuIAAAAKAQAADwAAAAAAAAAAAAAAAABnBAAAZHJzL2Rvd25yZXYueG1sUEsFBgAAAAAEAAQA&#10;8wAAAHYFAAAAAA==&#10;" filled="f" stroked="f">
                <v:textbox>
                  <w:txbxContent>
                    <w:p w14:paraId="7E7E697B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2A19C94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D00AE36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94C25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44309-5BAC-44D6-9719-B0B1EB43B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